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0F99" w:rsidRPr="00D0192A" w:rsidRDefault="00860F99" w:rsidP="00860F99">
      <w:pPr>
        <w:jc w:val="center"/>
        <w:rPr>
          <w:rFonts w:ascii="HGS創英角ﾎﾟｯﾌﾟ体" w:eastAsia="HGS創英角ﾎﾟｯﾌﾟ体" w:hAnsi="HGS創英角ﾎﾟｯﾌﾟ体" w:cs="Arial"/>
          <w:color w:val="222222"/>
          <w:w w:val="200"/>
          <w:shd w:val="clear" w:color="auto" w:fill="FFFFFF"/>
        </w:rPr>
      </w:pPr>
      <w:r w:rsidRPr="00D0192A">
        <w:rPr>
          <w:rFonts w:ascii="HGS創英角ﾎﾟｯﾌﾟ体" w:eastAsia="HGS創英角ﾎﾟｯﾌﾟ体" w:hAnsi="HGS創英角ﾎﾟｯﾌﾟ体" w:cs="Arial" w:hint="eastAsia"/>
          <w:color w:val="222222"/>
          <w:shd w:val="clear" w:color="auto" w:fill="FFFFFF"/>
        </w:rPr>
        <w:t>R80602_</w:t>
      </w:r>
      <w:r w:rsidRPr="00D0192A">
        <w:rPr>
          <w:rFonts w:ascii="HGS創英角ﾎﾟｯﾌﾟ体" w:eastAsia="HGS創英角ﾎﾟｯﾌﾟ体" w:hAnsi="HGS創英角ﾎﾟｯﾌﾟ体" w:cs="Arial" w:hint="eastAsia"/>
          <w:color w:val="222222"/>
          <w:w w:val="200"/>
          <w:shd w:val="clear" w:color="auto" w:fill="FFFFFF"/>
        </w:rPr>
        <w:t>イノシシに出会ったら</w:t>
      </w:r>
      <w:r w:rsidR="00D0192A">
        <w:rPr>
          <w:rFonts w:ascii="HGS創英角ﾎﾟｯﾌﾟ体" w:eastAsia="HGS創英角ﾎﾟｯﾌﾟ体" w:hAnsi="HGS創英角ﾎﾟｯﾌﾟ体" w:cs="Arial" w:hint="eastAsia"/>
          <w:color w:val="222222"/>
          <w:w w:val="200"/>
          <w:shd w:val="clear" w:color="auto" w:fill="FFFFFF"/>
        </w:rPr>
        <w:t>（４つの鉄則）</w:t>
      </w:r>
    </w:p>
    <w:p w:rsidR="00860F99" w:rsidRDefault="00860F99">
      <w:pPr>
        <w:rPr>
          <w:rFonts w:ascii="Arial" w:hAnsi="Arial" w:cs="Arial" w:hint="eastAsia"/>
          <w:color w:val="222222"/>
          <w:shd w:val="clear" w:color="auto" w:fill="FFFFFF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736"/>
      </w:tblGrid>
      <w:tr w:rsidR="00860F99" w:rsidTr="00860F99">
        <w:tc>
          <w:tcPr>
            <w:tcW w:w="9736" w:type="dxa"/>
          </w:tcPr>
          <w:p w:rsidR="00860F99" w:rsidRPr="00860F99" w:rsidRDefault="00860F99">
            <w:pPr>
              <w:rPr>
                <w:rFonts w:ascii="BIZ UDPゴシック" w:eastAsia="BIZ UDPゴシック" w:hAnsi="BIZ UDPゴシック" w:cs="Arial"/>
                <w:color w:val="222222"/>
                <w:sz w:val="22"/>
                <w:shd w:val="clear" w:color="auto" w:fill="FFFFFF"/>
              </w:rPr>
            </w:pPr>
            <w:r w:rsidRPr="00860F99">
              <w:rPr>
                <w:rFonts w:ascii="BIZ UDPゴシック" w:eastAsia="BIZ UDPゴシック" w:hAnsi="BIZ UDPゴシック" w:cs="Arial" w:hint="eastAsia"/>
                <w:color w:val="222222"/>
                <w:sz w:val="22"/>
                <w:shd w:val="clear" w:color="auto" w:fill="FFFFFF"/>
              </w:rPr>
              <w:t>・</w:t>
            </w:r>
            <w:r w:rsidRPr="00860F99">
              <w:rPr>
                <w:rFonts w:ascii="BIZ UDPゴシック" w:eastAsia="BIZ UDPゴシック" w:hAnsi="BIZ UDPゴシック" w:cs="Arial"/>
                <w:color w:val="222222"/>
                <w:sz w:val="22"/>
                <w:shd w:val="clear" w:color="auto" w:fill="FFFFFF"/>
              </w:rPr>
              <w:t>野生のイノシシは本来、臆病で警戒心が強い動物ですが、興奮していたり、子連れだったりすると非常に攻撃的になります。</w:t>
            </w:r>
          </w:p>
          <w:p w:rsidR="00860F99" w:rsidRPr="00860F99" w:rsidRDefault="00860F99">
            <w:pPr>
              <w:rPr>
                <w:rFonts w:ascii="BIZ UDPゴシック" w:eastAsia="BIZ UDPゴシック" w:hAnsi="BIZ UDPゴシック" w:cs="Arial"/>
                <w:color w:val="222222"/>
                <w:sz w:val="22"/>
                <w:shd w:val="clear" w:color="auto" w:fill="FFFFFF"/>
              </w:rPr>
            </w:pPr>
            <w:r w:rsidRPr="00860F99">
              <w:rPr>
                <w:rFonts w:ascii="BIZ UDPゴシック" w:eastAsia="BIZ UDPゴシック" w:hAnsi="BIZ UDPゴシック" w:cs="Arial" w:hint="eastAsia"/>
                <w:color w:val="222222"/>
                <w:sz w:val="22"/>
                <w:shd w:val="clear" w:color="auto" w:fill="FFFFFF"/>
              </w:rPr>
              <w:t>・</w:t>
            </w:r>
            <w:r w:rsidRPr="00860F99">
              <w:rPr>
                <w:rFonts w:ascii="BIZ UDPゴシック" w:eastAsia="BIZ UDPゴシック" w:hAnsi="BIZ UDPゴシック" w:cs="Arial"/>
                <w:color w:val="222222"/>
                <w:sz w:val="22"/>
                <w:shd w:val="clear" w:color="auto" w:fill="FFFFFF"/>
              </w:rPr>
              <w:t>また、時速約40km（100mを9秒台で走るスピード）で突進してくるため、衝突されるだけで大怪我や骨折の危険があります。</w:t>
            </w:r>
            <w:r w:rsidRPr="00860F99">
              <w:rPr>
                <w:rFonts w:ascii="BIZ UDPゴシック" w:eastAsia="BIZ UDPゴシック" w:hAnsi="BIZ UDPゴシック" w:cs="Arial"/>
                <w:color w:val="222222"/>
                <w:sz w:val="22"/>
              </w:rPr>
              <w:br/>
            </w:r>
            <w:r w:rsidRPr="00860F99">
              <w:rPr>
                <w:rFonts w:ascii="ＭＳ 明朝" w:eastAsia="ＭＳ 明朝" w:hAnsi="ＭＳ 明朝" w:cs="ＭＳ 明朝" w:hint="eastAsia"/>
                <w:color w:val="222222"/>
                <w:sz w:val="22"/>
                <w:shd w:val="clear" w:color="auto" w:fill="FFFFFF"/>
              </w:rPr>
              <w:t>​</w:t>
            </w:r>
            <w:r w:rsidRPr="00860F99">
              <w:rPr>
                <w:rFonts w:ascii="BIZ UDPゴシック" w:eastAsia="BIZ UDPゴシック" w:hAnsi="BIZ UDPゴシック" w:cs="Arial" w:hint="eastAsia"/>
                <w:color w:val="222222"/>
                <w:sz w:val="22"/>
                <w:shd w:val="clear" w:color="auto" w:fill="FFFFFF"/>
              </w:rPr>
              <w:t>・</w:t>
            </w:r>
            <w:r w:rsidRPr="00860F99">
              <w:rPr>
                <w:rFonts w:ascii="BIZ UDPゴシック" w:eastAsia="BIZ UDPゴシック" w:hAnsi="BIZ UDPゴシック" w:cs="Arial"/>
                <w:color w:val="222222"/>
                <w:sz w:val="22"/>
                <w:shd w:val="clear" w:color="auto" w:fill="FFFFFF"/>
              </w:rPr>
              <w:t>万が一遭遇した際や、地域での出没に備えるための具体的な注意事項をまとめました。</w:t>
            </w:r>
          </w:p>
        </w:tc>
      </w:tr>
    </w:tbl>
    <w:p w:rsidR="00860F99" w:rsidRDefault="00860F99" w:rsidP="00860F99">
      <w:pPr>
        <w:rPr>
          <w:rFonts w:ascii="BIZ UDPゴシック" w:eastAsia="BIZ UDPゴシック" w:hAnsi="BIZ UDPゴシック" w:cs="Arial"/>
          <w:color w:val="222222"/>
          <w:shd w:val="clear" w:color="auto" w:fill="FFFFFF"/>
        </w:rPr>
      </w:pPr>
      <w:r w:rsidRPr="00860F99">
        <w:rPr>
          <w:rFonts w:ascii="ＭＳ 明朝" w:eastAsia="ＭＳ 明朝" w:hAnsi="ＭＳ 明朝" w:cs="ＭＳ 明朝" w:hint="eastAsia"/>
          <w:color w:val="222222"/>
          <w:shd w:val="clear" w:color="auto" w:fill="FFFFFF"/>
        </w:rPr>
        <w:t>​</w:t>
      </w:r>
      <w:r w:rsidRPr="00860F99">
        <w:rPr>
          <w:rFonts w:ascii="BIZ UDPゴシック" w:eastAsia="BIZ UDPゴシック" w:hAnsi="BIZ UDPゴシック" w:cs="Arial"/>
          <w:color w:val="222222"/>
        </w:rPr>
        <w:br/>
      </w:r>
      <w:r w:rsidRPr="00860F99">
        <w:rPr>
          <w:rFonts w:ascii="ＭＳ 明朝" w:eastAsia="ＭＳ 明朝" w:hAnsi="ＭＳ 明朝" w:cs="ＭＳ 明朝" w:hint="eastAsia"/>
          <w:color w:val="222222"/>
          <w:shd w:val="clear" w:color="auto" w:fill="FFFFFF"/>
        </w:rPr>
        <w:t>​</w:t>
      </w:r>
      <w:r w:rsidRPr="00D0192A">
        <w:rPr>
          <w:rFonts w:ascii="BIZ UDPゴシック" w:eastAsia="BIZ UDPゴシック" w:hAnsi="BIZ UDPゴシック" w:cs="Arial" w:hint="eastAsia"/>
          <w:color w:val="222222"/>
          <w:w w:val="200"/>
          <w:highlight w:val="lightGray"/>
          <w:shd w:val="clear" w:color="auto" w:fill="FFFFFF"/>
        </w:rPr>
        <w:t>１</w:t>
      </w:r>
      <w:r w:rsidRPr="00D0192A">
        <w:rPr>
          <w:rFonts w:ascii="BIZ UDPゴシック" w:eastAsia="BIZ UDPゴシック" w:hAnsi="BIZ UDPゴシック" w:cs="Arial" w:hint="eastAsia"/>
          <w:color w:val="222222"/>
          <w:w w:val="200"/>
          <w:highlight w:val="lightGray"/>
          <w:shd w:val="clear" w:color="auto" w:fill="FFFFFF"/>
        </w:rPr>
        <w:t xml:space="preserve">　</w:t>
      </w:r>
      <w:r w:rsidRPr="00D0192A">
        <w:rPr>
          <w:rFonts w:ascii="BIZ UDPゴシック" w:eastAsia="BIZ UDPゴシック" w:hAnsi="BIZ UDPゴシック" w:cs="Arial"/>
          <w:color w:val="222222"/>
          <w:w w:val="200"/>
          <w:highlight w:val="lightGray"/>
          <w:shd w:val="clear" w:color="auto" w:fill="FFFFFF"/>
        </w:rPr>
        <w:t>静かにその場を離れる</w:t>
      </w:r>
      <w:r w:rsidRPr="00860F99">
        <w:rPr>
          <w:rFonts w:ascii="BIZ UDPゴシック" w:eastAsia="BIZ UDPゴシック" w:hAnsi="BIZ UDPゴシック" w:cs="Arial"/>
          <w:color w:val="222222"/>
        </w:rPr>
        <w:br/>
      </w:r>
      <w:r w:rsidRPr="00860F99">
        <w:rPr>
          <w:rFonts w:ascii="ＭＳ 明朝" w:eastAsia="ＭＳ 明朝" w:hAnsi="ＭＳ 明朝" w:cs="ＭＳ 明朝" w:hint="eastAsia"/>
          <w:color w:val="222222"/>
          <w:shd w:val="clear" w:color="auto" w:fill="FFFFFF"/>
        </w:rPr>
        <w:t>​</w:t>
      </w:r>
      <w:r>
        <w:rPr>
          <mc:AlternateContent>
            <mc:Choice Requires="w16se">
              <w:rFonts w:ascii="BIZ UDPゴシック" w:eastAsia="BIZ UDPゴシック" w:hAnsi="BIZ UDPゴシック" w:cs="Arial" w:hint="eastAsia"/>
            </mc:Choice>
            <mc:Fallback>
              <w:rFonts w:ascii="Segoe UI Emoji" w:eastAsia="Segoe UI Emoji" w:hAnsi="Segoe UI Emoji" w:cs="Segoe UI Emoji"/>
            </mc:Fallback>
          </mc:AlternateContent>
          <w:color w:val="222222"/>
          <w:shd w:val="clear" w:color="auto" w:fill="FFFFFF"/>
        </w:rPr>
        <mc:AlternateContent>
          <mc:Choice Requires="w16se">
            <w16se:symEx w16se:font="Segoe UI Emoji" w16se:char="1F449"/>
          </mc:Choice>
          <mc:Fallback>
            <w:t>👉</w:t>
          </mc:Fallback>
        </mc:AlternateContent>
      </w:r>
      <w:r w:rsidRPr="00860F99">
        <w:rPr>
          <w:rFonts w:ascii="BIZ UDPゴシック" w:eastAsia="BIZ UDPゴシック" w:hAnsi="BIZ UDPゴシック" w:cs="Arial"/>
          <w:color w:val="222222"/>
          <w:shd w:val="clear" w:color="auto" w:fill="FFFFFF"/>
        </w:rPr>
        <w:t>大声を出す、石を投げる、ステッキを振り回すなどの行為は、イノシシを興奮させるので絶対にNGです。</w:t>
      </w:r>
      <w:r>
        <w:rPr>
          <w:rFonts w:ascii="BIZ UDPゴシック" w:eastAsia="BIZ UDPゴシック" w:hAnsi="BIZ UDPゴシック" w:cs="Arial" w:hint="eastAsia"/>
          <w:color w:val="222222"/>
          <w:shd w:val="clear" w:color="auto" w:fill="FFFFFF"/>
        </w:rPr>
        <w:t xml:space="preserve">　</w:t>
      </w:r>
    </w:p>
    <w:p w:rsidR="00860F99" w:rsidRDefault="00860F99" w:rsidP="00860F99">
      <w:pPr>
        <w:rPr>
          <w:rFonts w:ascii="BIZ UDPゴシック" w:eastAsia="BIZ UDPゴシック" w:hAnsi="BIZ UDPゴシック" w:cs="Arial"/>
          <w:color w:val="222222"/>
          <w:shd w:val="clear" w:color="auto" w:fill="FFFFFF"/>
        </w:rPr>
      </w:pPr>
      <w:r w:rsidRPr="00860F99">
        <w:rPr>
          <w:rFonts w:ascii="BIZ UDゴシック" w:eastAsia="BIZ UDゴシック" w:hAnsi="BIZ UDゴシック" w:cs="Arial" w:hint="eastAsia"/>
          <w:color w:val="222222"/>
          <w:shd w:val="clear" w:color="auto" w:fill="FFFFFF"/>
        </w:rPr>
        <w:t>・</w:t>
      </w:r>
      <w:r w:rsidRPr="00860F99">
        <w:rPr>
          <w:rFonts w:ascii="BIZ UDPゴシック" w:eastAsia="BIZ UDPゴシック" w:hAnsi="BIZ UDPゴシック" w:cs="Arial"/>
          <w:color w:val="222222"/>
          <w:shd w:val="clear" w:color="auto" w:fill="FFFFFF"/>
        </w:rPr>
        <w:t>目をそらさず、ゆっくりと後退しながらその場を離れましょう。</w:t>
      </w:r>
      <w:r w:rsidRPr="00860F99">
        <w:rPr>
          <w:rFonts w:ascii="BIZ UDPゴシック" w:eastAsia="BIZ UDPゴシック" w:hAnsi="BIZ UDPゴシック" w:cs="Arial"/>
          <w:color w:val="222222"/>
        </w:rPr>
        <w:br/>
      </w:r>
      <w:r w:rsidRPr="00860F99">
        <w:rPr>
          <w:rFonts w:ascii="ＭＳ 明朝" w:eastAsia="ＭＳ 明朝" w:hAnsi="ＭＳ 明朝" w:cs="ＭＳ 明朝" w:hint="eastAsia"/>
          <w:color w:val="222222"/>
          <w:shd w:val="clear" w:color="auto" w:fill="FFFFFF"/>
        </w:rPr>
        <w:t>​</w:t>
      </w:r>
      <w:r>
        <w:rPr>
          <w:rFonts w:ascii="ＭＳ 明朝" w:eastAsia="ＭＳ 明朝" w:hAnsi="ＭＳ 明朝" w:cs="ＭＳ 明朝" w:hint="eastAsia"/>
          <w:color w:val="222222"/>
          <w:shd w:val="clear" w:color="auto" w:fill="FFFFFF"/>
        </w:rPr>
        <w:t>・</w:t>
      </w:r>
      <w:r w:rsidRPr="00860F99">
        <w:rPr>
          <w:rFonts w:ascii="BIZ UDPゴシック" w:eastAsia="BIZ UDPゴシック" w:hAnsi="BIZ UDPゴシック" w:cs="Arial"/>
          <w:color w:val="222222"/>
          <w:shd w:val="clear" w:color="auto" w:fill="FFFFFF"/>
        </w:rPr>
        <w:t>背中を見せて走って逃げない</w:t>
      </w:r>
      <w:r w:rsidRPr="00860F99">
        <w:rPr>
          <w:rFonts w:ascii="BIZ UDPゴシック" w:eastAsia="BIZ UDPゴシック" w:hAnsi="BIZ UDPゴシック" w:cs="Arial"/>
          <w:color w:val="222222"/>
        </w:rPr>
        <w:br/>
      </w:r>
      <w:r w:rsidRPr="00860F99">
        <w:rPr>
          <w:rFonts w:ascii="ＭＳ 明朝" w:eastAsia="ＭＳ 明朝" w:hAnsi="ＭＳ 明朝" w:cs="ＭＳ 明朝" w:hint="eastAsia"/>
          <w:color w:val="222222"/>
          <w:shd w:val="clear" w:color="auto" w:fill="FFFFFF"/>
        </w:rPr>
        <w:t>​</w:t>
      </w:r>
      <w:r>
        <w:rPr>
          <w:rFonts w:ascii="ＭＳ 明朝" w:eastAsia="ＭＳ 明朝" w:hAnsi="ＭＳ 明朝" w:cs="ＭＳ 明朝" w:hint="eastAsia"/>
          <w:color w:val="222222"/>
          <w:shd w:val="clear" w:color="auto" w:fill="FFFFFF"/>
        </w:rPr>
        <w:t xml:space="preserve">　</w:t>
      </w:r>
      <w:r w:rsidRPr="00860F99">
        <w:rPr>
          <w:rFonts w:ascii="BIZ UDPゴシック" w:eastAsia="BIZ UDPゴシック" w:hAnsi="BIZ UDPゴシック" w:cs="Arial"/>
          <w:color w:val="222222"/>
          <w:shd w:val="clear" w:color="auto" w:fill="FFFFFF"/>
        </w:rPr>
        <w:t>動くものを追いかける習性があります。また、イノシシの突進速度は時速30km〜40kmに達するため、</w:t>
      </w:r>
      <w:r>
        <w:rPr>
          <w:rFonts w:ascii="BIZ UDPゴシック" w:eastAsia="BIZ UDPゴシック" w:hAnsi="BIZ UDPゴシック" w:cs="Arial" w:hint="eastAsia"/>
          <w:color w:val="222222"/>
          <w:shd w:val="clear" w:color="auto" w:fill="FFFFFF"/>
        </w:rPr>
        <w:t xml:space="preserve">　</w:t>
      </w:r>
    </w:p>
    <w:p w:rsidR="00860F99" w:rsidRDefault="00860F99" w:rsidP="00860F99">
      <w:pPr>
        <w:ind w:firstLineChars="100" w:firstLine="210"/>
        <w:rPr>
          <w:rFonts w:ascii="BIZ UDPゴシック" w:eastAsia="BIZ UDPゴシック" w:hAnsi="BIZ UDPゴシック" w:cs="Arial"/>
          <w:color w:val="222222"/>
          <w:shd w:val="clear" w:color="auto" w:fill="FFFFFF"/>
        </w:rPr>
      </w:pPr>
      <w:r w:rsidRPr="00860F99">
        <w:rPr>
          <w:rFonts w:ascii="BIZ UDPゴシック" w:eastAsia="BIZ UDPゴシック" w:hAnsi="BIZ UDPゴシック" w:cs="Arial"/>
          <w:color w:val="222222"/>
          <w:shd w:val="clear" w:color="auto" w:fill="FFFFFF"/>
        </w:rPr>
        <w:t>人間が走って逃げ切ることは不可能です。</w:t>
      </w:r>
      <w:r w:rsidRPr="00860F99">
        <w:rPr>
          <w:rFonts w:ascii="BIZ UDPゴシック" w:eastAsia="BIZ UDPゴシック" w:hAnsi="BIZ UDPゴシック" w:cs="Arial"/>
          <w:color w:val="222222"/>
        </w:rPr>
        <w:br/>
      </w:r>
      <w:r w:rsidRPr="00860F99">
        <w:rPr>
          <w:rFonts w:ascii="ＭＳ 明朝" w:eastAsia="ＭＳ 明朝" w:hAnsi="ＭＳ 明朝" w:cs="ＭＳ 明朝" w:hint="eastAsia"/>
          <w:color w:val="222222"/>
          <w:shd w:val="clear" w:color="auto" w:fill="FFFFFF"/>
        </w:rPr>
        <w:t>​</w:t>
      </w:r>
      <w:r>
        <w:rPr>
          <w:rFonts w:ascii="ＭＳ 明朝" w:eastAsia="ＭＳ 明朝" w:hAnsi="ＭＳ 明朝" w:cs="ＭＳ 明朝" w:hint="eastAsia"/>
          <w:color w:val="222222"/>
          <w:shd w:val="clear" w:color="auto" w:fill="FFFFFF"/>
        </w:rPr>
        <w:t>・</w:t>
      </w:r>
      <w:r w:rsidRPr="00860F99">
        <w:rPr>
          <w:rFonts w:ascii="BIZ UDPゴシック" w:eastAsia="BIZ UDPゴシック" w:hAnsi="BIZ UDPゴシック" w:cs="Arial"/>
          <w:color w:val="222222"/>
          <w:shd w:val="clear" w:color="auto" w:fill="FFFFFF"/>
        </w:rPr>
        <w:t>安全な場所に避難する</w:t>
      </w:r>
      <w:r w:rsidRPr="00860F99">
        <w:rPr>
          <w:rFonts w:ascii="BIZ UDPゴシック" w:eastAsia="BIZ UDPゴシック" w:hAnsi="BIZ UDPゴシック" w:cs="Arial"/>
          <w:color w:val="222222"/>
        </w:rPr>
        <w:br/>
      </w:r>
      <w:r w:rsidRPr="00860F99">
        <w:rPr>
          <w:rFonts w:ascii="ＭＳ 明朝" w:eastAsia="ＭＳ 明朝" w:hAnsi="ＭＳ 明朝" w:cs="ＭＳ 明朝" w:hint="eastAsia"/>
          <w:color w:val="222222"/>
          <w:shd w:val="clear" w:color="auto" w:fill="FFFFFF"/>
        </w:rPr>
        <w:t>​</w:t>
      </w:r>
      <w:r>
        <w:rPr>
          <w:rFonts w:ascii="ＭＳ 明朝" w:eastAsia="ＭＳ 明朝" w:hAnsi="ＭＳ 明朝" w:cs="ＭＳ 明朝" w:hint="eastAsia"/>
          <w:color w:val="222222"/>
          <w:shd w:val="clear" w:color="auto" w:fill="FFFFFF"/>
        </w:rPr>
        <w:t xml:space="preserve">　</w:t>
      </w:r>
      <w:r w:rsidRPr="00860F99">
        <w:rPr>
          <w:rFonts w:ascii="BIZ UDPゴシック" w:eastAsia="BIZ UDPゴシック" w:hAnsi="BIZ UDPゴシック" w:cs="Arial"/>
          <w:color w:val="222222"/>
          <w:shd w:val="clear" w:color="auto" w:fill="FFFFFF"/>
        </w:rPr>
        <w:t>近くに頑丈な建物や車があればすぐに入ってください。近くに避難場所がない場合は、木の上やガードレ</w:t>
      </w:r>
      <w:r>
        <w:rPr>
          <w:rFonts w:ascii="BIZ UDPゴシック" w:eastAsia="BIZ UDPゴシック" w:hAnsi="BIZ UDPゴシック" w:cs="Arial" w:hint="eastAsia"/>
          <w:color w:val="222222"/>
          <w:shd w:val="clear" w:color="auto" w:fill="FFFFFF"/>
        </w:rPr>
        <w:t xml:space="preserve">　</w:t>
      </w:r>
    </w:p>
    <w:p w:rsidR="00860F99" w:rsidRDefault="00860F99" w:rsidP="00860F99">
      <w:pPr>
        <w:ind w:firstLineChars="100" w:firstLine="210"/>
        <w:rPr>
          <w:rFonts w:ascii="BIZ UDPゴシック" w:eastAsia="BIZ UDPゴシック" w:hAnsi="BIZ UDPゴシック" w:cs="Arial"/>
          <w:color w:val="222222"/>
          <w:shd w:val="clear" w:color="auto" w:fill="FFFFFF"/>
        </w:rPr>
      </w:pPr>
      <w:r w:rsidRPr="00860F99">
        <w:rPr>
          <w:rFonts w:ascii="BIZ UDPゴシック" w:eastAsia="BIZ UDPゴシック" w:hAnsi="BIZ UDPゴシック" w:cs="Arial"/>
          <w:color w:val="222222"/>
          <w:shd w:val="clear" w:color="auto" w:fill="FFFFFF"/>
        </w:rPr>
        <w:t>ールの上、高い塀の上など、イノシシの足が届かない高い場所へ上るのが有効です。</w:t>
      </w:r>
      <w:r w:rsidRPr="00860F99">
        <w:rPr>
          <w:rFonts w:ascii="BIZ UDPゴシック" w:eastAsia="BIZ UDPゴシック" w:hAnsi="BIZ UDPゴシック" w:cs="Arial"/>
          <w:color w:val="222222"/>
        </w:rPr>
        <w:br/>
      </w:r>
      <w:r w:rsidRPr="00860F99">
        <w:rPr>
          <w:rFonts w:ascii="ＭＳ 明朝" w:eastAsia="ＭＳ 明朝" w:hAnsi="ＭＳ 明朝" w:cs="ＭＳ 明朝" w:hint="eastAsia"/>
          <w:color w:val="222222"/>
          <w:shd w:val="clear" w:color="auto" w:fill="FFFFFF"/>
        </w:rPr>
        <w:t>​</w:t>
      </w:r>
      <w:r>
        <w:rPr>
          <w:rFonts w:ascii="ＭＳ 明朝" w:eastAsia="ＭＳ 明朝" w:hAnsi="ＭＳ 明朝" w:cs="ＭＳ 明朝" w:hint="eastAsia"/>
          <w:color w:val="222222"/>
          <w:shd w:val="clear" w:color="auto" w:fill="FFFFFF"/>
        </w:rPr>
        <w:t>・</w:t>
      </w:r>
      <w:r w:rsidRPr="00860F99">
        <w:rPr>
          <w:rFonts w:ascii="BIZ UDPゴシック" w:eastAsia="BIZ UDPゴシック" w:hAnsi="BIZ UDPゴシック" w:cs="Arial"/>
          <w:color w:val="222222"/>
          <w:shd w:val="clear" w:color="auto" w:fill="FFFFFF"/>
        </w:rPr>
        <w:t>うり坊（子どものイノシシ）にも近づかない</w:t>
      </w:r>
      <w:r w:rsidRPr="00860F99">
        <w:rPr>
          <w:rFonts w:ascii="BIZ UDPゴシック" w:eastAsia="BIZ UDPゴシック" w:hAnsi="BIZ UDPゴシック" w:cs="Arial"/>
          <w:color w:val="222222"/>
        </w:rPr>
        <w:br/>
      </w:r>
      <w:r w:rsidRPr="00860F99">
        <w:rPr>
          <w:rFonts w:ascii="ＭＳ 明朝" w:eastAsia="ＭＳ 明朝" w:hAnsi="ＭＳ 明朝" w:cs="ＭＳ 明朝" w:hint="eastAsia"/>
          <w:color w:val="222222"/>
          <w:shd w:val="clear" w:color="auto" w:fill="FFFFFF"/>
        </w:rPr>
        <w:t>​</w:t>
      </w:r>
      <w:r>
        <w:rPr>
          <w:rFonts w:ascii="ＭＳ 明朝" w:eastAsia="ＭＳ 明朝" w:hAnsi="ＭＳ 明朝" w:cs="ＭＳ 明朝" w:hint="eastAsia"/>
          <w:color w:val="222222"/>
          <w:shd w:val="clear" w:color="auto" w:fill="FFFFFF"/>
        </w:rPr>
        <w:t xml:space="preserve">　</w:t>
      </w:r>
      <w:r w:rsidRPr="00860F99">
        <w:rPr>
          <w:rFonts w:ascii="BIZ UDPゴシック" w:eastAsia="BIZ UDPゴシック" w:hAnsi="BIZ UDPゴシック" w:cs="Arial"/>
          <w:color w:val="222222"/>
          <w:shd w:val="clear" w:color="auto" w:fill="FFFFFF"/>
        </w:rPr>
        <w:t>小さくて可愛らしく見えても、近くに必ず獰猛な母イノシシが潜んでいます。近づいたり、触ろうとしたり、</w:t>
      </w:r>
    </w:p>
    <w:p w:rsidR="00D0192A" w:rsidRDefault="00860F99" w:rsidP="00860F99">
      <w:pPr>
        <w:ind w:firstLineChars="100" w:firstLine="210"/>
        <w:rPr>
          <w:rFonts w:ascii="BIZ UDPゴシック" w:eastAsia="BIZ UDPゴシック" w:hAnsi="BIZ UDPゴシック" w:cs="Arial"/>
          <w:color w:val="222222"/>
          <w:shd w:val="clear" w:color="auto" w:fill="FFFFFF"/>
        </w:rPr>
      </w:pPr>
      <w:r w:rsidRPr="00860F99">
        <w:rPr>
          <w:rFonts w:ascii="BIZ UDPゴシック" w:eastAsia="BIZ UDPゴシック" w:hAnsi="BIZ UDPゴシック" w:cs="Arial"/>
          <w:color w:val="222222"/>
          <w:shd w:val="clear" w:color="auto" w:fill="FFFFFF"/>
        </w:rPr>
        <w:t>写真を撮ろうとしたりせず、速やかに離れてください。</w:t>
      </w:r>
      <w:r w:rsidRPr="00860F99">
        <w:rPr>
          <w:rFonts w:ascii="BIZ UDPゴシック" w:eastAsia="BIZ UDPゴシック" w:hAnsi="BIZ UDPゴシック" w:cs="Arial"/>
          <w:color w:val="222222"/>
        </w:rPr>
        <w:br/>
      </w:r>
      <w:r w:rsidRPr="00860F99">
        <w:rPr>
          <w:rFonts w:ascii="ＭＳ 明朝" w:eastAsia="ＭＳ 明朝" w:hAnsi="ＭＳ 明朝" w:cs="ＭＳ 明朝" w:hint="eastAsia"/>
          <w:color w:val="222222"/>
          <w:shd w:val="clear" w:color="auto" w:fill="FFFFFF"/>
        </w:rPr>
        <w:t>​</w:t>
      </w:r>
      <w:r w:rsidRPr="00D0192A">
        <w:rPr>
          <w:rFonts w:ascii="BIZ UDPゴシック" w:eastAsia="BIZ UDPゴシック" w:hAnsi="BIZ UDPゴシック" w:cs="Arial"/>
          <w:color w:val="222222"/>
          <w:w w:val="200"/>
          <w:highlight w:val="lightGray"/>
          <w:shd w:val="clear" w:color="auto" w:fill="FFFFFF"/>
        </w:rPr>
        <w:t>2. 特に危険な「興奮状態」のサイン</w:t>
      </w:r>
      <w:r w:rsidRPr="00860F99">
        <w:rPr>
          <w:rFonts w:ascii="BIZ UDPゴシック" w:eastAsia="BIZ UDPゴシック" w:hAnsi="BIZ UDPゴシック" w:cs="Arial"/>
          <w:color w:val="222222"/>
        </w:rPr>
        <w:br/>
      </w:r>
      <w:r w:rsidRPr="00860F99">
        <w:rPr>
          <w:rFonts w:ascii="ＭＳ 明朝" w:eastAsia="ＭＳ 明朝" w:hAnsi="ＭＳ 明朝" w:cs="ＭＳ 明朝" w:hint="eastAsia"/>
          <w:color w:val="222222"/>
          <w:shd w:val="clear" w:color="auto" w:fill="FFFFFF"/>
        </w:rPr>
        <w:t>​</w:t>
      </w:r>
      <w:r>
        <w:rPr>
          <mc:AlternateContent>
            <mc:Choice Requires="w16se">
              <w:rFonts w:ascii="BIZ UDPゴシック" w:eastAsia="BIZ UDPゴシック" w:hAnsi="BIZ UDPゴシック" w:cs="Arial" w:hint="eastAsia"/>
            </mc:Choice>
            <mc:Fallback>
              <w:rFonts w:ascii="Segoe UI Emoji" w:eastAsia="Segoe UI Emoji" w:hAnsi="Segoe UI Emoji" w:cs="Segoe UI Emoji"/>
            </mc:Fallback>
          </mc:AlternateContent>
          <w:color w:val="222222"/>
          <w:shd w:val="clear" w:color="auto" w:fill="FFFFFF"/>
        </w:rPr>
        <mc:AlternateContent>
          <mc:Choice Requires="w16se">
            <w16se:symEx w16se:font="Segoe UI Emoji" w16se:char="1F449"/>
          </mc:Choice>
          <mc:Fallback>
            <w:t>👉</w:t>
          </mc:Fallback>
        </mc:AlternateContent>
      </w:r>
      <w:r w:rsidRPr="00860F99">
        <w:rPr>
          <w:rFonts w:ascii="BIZ UDPゴシック" w:eastAsia="BIZ UDPゴシック" w:hAnsi="BIZ UDPゴシック" w:cs="Arial"/>
          <w:color w:val="222222"/>
          <w:shd w:val="clear" w:color="auto" w:fill="FFFFFF"/>
        </w:rPr>
        <w:t>イノシシが以下のようなサインを出している時は、攻撃の危険性が非常に高まっています。</w:t>
      </w:r>
      <w:r w:rsidRPr="00860F99">
        <w:rPr>
          <w:rFonts w:ascii="BIZ UDPゴシック" w:eastAsia="BIZ UDPゴシック" w:hAnsi="BIZ UDPゴシック" w:cs="Arial"/>
          <w:color w:val="222222"/>
        </w:rPr>
        <w:br/>
      </w:r>
      <w:r w:rsidRPr="00860F99">
        <w:rPr>
          <w:rFonts w:ascii="ＭＳ 明朝" w:eastAsia="ＭＳ 明朝" w:hAnsi="ＭＳ 明朝" w:cs="ＭＳ 明朝" w:hint="eastAsia"/>
          <w:color w:val="222222"/>
          <w:shd w:val="clear" w:color="auto" w:fill="FFFFFF"/>
        </w:rPr>
        <w:t>​</w:t>
      </w:r>
      <w:r>
        <w:rPr>
          <w:rFonts w:ascii="ＭＳ 明朝" w:eastAsia="ＭＳ 明朝" w:hAnsi="ＭＳ 明朝" w:cs="ＭＳ 明朝" w:hint="eastAsia"/>
          <w:color w:val="222222"/>
          <w:shd w:val="clear" w:color="auto" w:fill="FFFFFF"/>
        </w:rPr>
        <w:t>・</w:t>
      </w:r>
      <w:r w:rsidRPr="00860F99">
        <w:rPr>
          <w:rFonts w:ascii="BIZ UDPゴシック" w:eastAsia="BIZ UDPゴシック" w:hAnsi="BIZ UDPゴシック" w:cs="Arial"/>
          <w:color w:val="222222"/>
          <w:shd w:val="clear" w:color="auto" w:fill="FFFFFF"/>
        </w:rPr>
        <w:t>「シュー」「カッカッカッ」という威嚇音を出している</w:t>
      </w:r>
      <w:r w:rsidRPr="00860F99">
        <w:rPr>
          <w:rFonts w:ascii="BIZ UDPゴシック" w:eastAsia="BIZ UDPゴシック" w:hAnsi="BIZ UDPゴシック" w:cs="Arial"/>
          <w:color w:val="222222"/>
        </w:rPr>
        <w:br/>
      </w:r>
      <w:r w:rsidRPr="00860F99">
        <w:rPr>
          <w:rFonts w:ascii="ＭＳ 明朝" w:eastAsia="ＭＳ 明朝" w:hAnsi="ＭＳ 明朝" w:cs="ＭＳ 明朝" w:hint="eastAsia"/>
          <w:color w:val="222222"/>
          <w:shd w:val="clear" w:color="auto" w:fill="FFFFFF"/>
        </w:rPr>
        <w:t>​</w:t>
      </w:r>
      <w:r w:rsidR="00D0192A">
        <w:rPr>
          <w:rFonts w:ascii="ＭＳ 明朝" w:eastAsia="ＭＳ 明朝" w:hAnsi="ＭＳ 明朝" w:cs="ＭＳ 明朝" w:hint="eastAsia"/>
          <w:color w:val="222222"/>
          <w:shd w:val="clear" w:color="auto" w:fill="FFFFFF"/>
        </w:rPr>
        <w:t>・</w:t>
      </w:r>
      <w:r w:rsidRPr="00860F99">
        <w:rPr>
          <w:rFonts w:ascii="BIZ UDPゴシック" w:eastAsia="BIZ UDPゴシック" w:hAnsi="BIZ UDPゴシック" w:cs="Arial"/>
          <w:color w:val="222222"/>
          <w:shd w:val="clear" w:color="auto" w:fill="FFFFFF"/>
        </w:rPr>
        <w:t>毛を逆立てている</w:t>
      </w:r>
      <w:r w:rsidRPr="00860F99">
        <w:rPr>
          <w:rFonts w:ascii="BIZ UDPゴシック" w:eastAsia="BIZ UDPゴシック" w:hAnsi="BIZ UDPゴシック" w:cs="Arial"/>
          <w:color w:val="222222"/>
        </w:rPr>
        <w:br/>
      </w:r>
      <w:r w:rsidRPr="00860F99">
        <w:rPr>
          <w:rFonts w:ascii="ＭＳ 明朝" w:eastAsia="ＭＳ 明朝" w:hAnsi="ＭＳ 明朝" w:cs="ＭＳ 明朝" w:hint="eastAsia"/>
          <w:color w:val="222222"/>
          <w:shd w:val="clear" w:color="auto" w:fill="FFFFFF"/>
        </w:rPr>
        <w:t>​</w:t>
      </w:r>
      <w:r w:rsidR="00D0192A">
        <w:rPr>
          <w:rFonts w:ascii="ＭＳ 明朝" w:eastAsia="ＭＳ 明朝" w:hAnsi="ＭＳ 明朝" w:cs="ＭＳ 明朝" w:hint="eastAsia"/>
          <w:color w:val="222222"/>
          <w:shd w:val="clear" w:color="auto" w:fill="FFFFFF"/>
        </w:rPr>
        <w:t>・</w:t>
      </w:r>
      <w:r w:rsidRPr="00860F99">
        <w:rPr>
          <w:rFonts w:ascii="BIZ UDPゴシック" w:eastAsia="BIZ UDPゴシック" w:hAnsi="BIZ UDPゴシック" w:cs="Arial"/>
          <w:color w:val="222222"/>
          <w:shd w:val="clear" w:color="auto" w:fill="FFFFFF"/>
        </w:rPr>
        <w:t>地面を前足で激しく蹴っている</w:t>
      </w:r>
      <w:r w:rsidRPr="00860F99">
        <w:rPr>
          <w:rFonts w:ascii="BIZ UDPゴシック" w:eastAsia="BIZ UDPゴシック" w:hAnsi="BIZ UDPゴシック" w:cs="Arial"/>
          <w:color w:val="222222"/>
        </w:rPr>
        <w:br/>
      </w:r>
      <w:r w:rsidRPr="00860F99">
        <w:rPr>
          <w:rFonts w:ascii="ＭＳ 明朝" w:eastAsia="ＭＳ 明朝" w:hAnsi="ＭＳ 明朝" w:cs="ＭＳ 明朝" w:hint="eastAsia"/>
          <w:color w:val="222222"/>
          <w:shd w:val="clear" w:color="auto" w:fill="FFFFFF"/>
        </w:rPr>
        <w:t>​</w:t>
      </w:r>
      <w:r w:rsidR="00D0192A">
        <w:rPr>
          <w:rFonts w:ascii="ＭＳ 明朝" w:eastAsia="ＭＳ 明朝" w:hAnsi="ＭＳ 明朝" w:cs="ＭＳ 明朝" w:hint="eastAsia"/>
          <w:color w:val="222222"/>
          <w:shd w:val="clear" w:color="auto" w:fill="FFFFFF"/>
        </w:rPr>
        <w:t>・</w:t>
      </w:r>
      <w:r w:rsidRPr="00860F99">
        <w:rPr>
          <w:rFonts w:ascii="BIZ UDPゴシック" w:eastAsia="BIZ UDPゴシック" w:hAnsi="BIZ UDPゴシック" w:cs="Arial"/>
          <w:color w:val="222222"/>
          <w:shd w:val="clear" w:color="auto" w:fill="FFFFFF"/>
        </w:rPr>
        <w:t>これらの兆候が見られたら、一刻も早く（かつ静かに）その場から退避する必要があります。</w:t>
      </w:r>
      <w:r w:rsidRPr="00860F99">
        <w:rPr>
          <w:rFonts w:ascii="BIZ UDPゴシック" w:eastAsia="BIZ UDPゴシック" w:hAnsi="BIZ UDPゴシック" w:cs="Arial"/>
          <w:color w:val="222222"/>
        </w:rPr>
        <w:br/>
      </w:r>
      <w:r w:rsidRPr="00860F99">
        <w:rPr>
          <w:rFonts w:ascii="ＭＳ 明朝" w:eastAsia="ＭＳ 明朝" w:hAnsi="ＭＳ 明朝" w:cs="ＭＳ 明朝" w:hint="eastAsia"/>
          <w:color w:val="222222"/>
          <w:shd w:val="clear" w:color="auto" w:fill="FFFFFF"/>
        </w:rPr>
        <w:t>​</w:t>
      </w:r>
      <w:r w:rsidRPr="00D0192A">
        <w:rPr>
          <w:rFonts w:ascii="BIZ UDPゴシック" w:eastAsia="BIZ UDPゴシック" w:hAnsi="BIZ UDPゴシック" w:cs="Arial"/>
          <w:color w:val="222222"/>
          <w:w w:val="200"/>
          <w:highlight w:val="lightGray"/>
          <w:shd w:val="clear" w:color="auto" w:fill="FFFFFF"/>
        </w:rPr>
        <w:t>3. イノシシを寄せ付けないための予防策</w:t>
      </w:r>
      <w:r w:rsidRPr="00D0192A">
        <w:rPr>
          <w:rFonts w:ascii="BIZ UDPゴシック" w:eastAsia="BIZ UDPゴシック" w:hAnsi="BIZ UDPゴシック" w:cs="Arial"/>
          <w:color w:val="222222"/>
          <w:w w:val="200"/>
        </w:rPr>
        <w:br/>
      </w:r>
      <w:r w:rsidRPr="00D0192A">
        <w:rPr>
          <w:rFonts w:ascii="ＭＳ 明朝" w:eastAsia="ＭＳ 明朝" w:hAnsi="ＭＳ 明朝" w:cs="ＭＳ 明朝" w:hint="eastAsia"/>
          <w:color w:val="222222"/>
          <w:w w:val="200"/>
          <w:shd w:val="clear" w:color="auto" w:fill="FFFFFF"/>
        </w:rPr>
        <w:t>​</w:t>
      </w:r>
      <w:r w:rsidR="00D0192A">
        <w:rPr>
          <mc:AlternateContent>
            <mc:Choice Requires="w16se">
              <w:rFonts w:ascii="BIZ UDPゴシック" w:eastAsia="BIZ UDPゴシック" w:hAnsi="BIZ UDPゴシック" w:cs="Arial" w:hint="eastAsia"/>
            </mc:Choice>
            <mc:Fallback>
              <w:rFonts w:ascii="Segoe UI Emoji" w:eastAsia="Segoe UI Emoji" w:hAnsi="Segoe UI Emoji" w:cs="Segoe UI Emoji"/>
            </mc:Fallback>
          </mc:AlternateContent>
          <w:color w:val="222222"/>
          <w:shd w:val="clear" w:color="auto" w:fill="FFFFFF"/>
        </w:rPr>
        <mc:AlternateContent>
          <mc:Choice Requires="w16se">
            <w16se:symEx w16se:font="Segoe UI Emoji" w16se:char="1F449"/>
          </mc:Choice>
          <mc:Fallback>
            <w:t>👉</w:t>
          </mc:Fallback>
        </mc:AlternateContent>
      </w:r>
      <w:r w:rsidRPr="00860F99">
        <w:rPr>
          <w:rFonts w:ascii="BIZ UDPゴシック" w:eastAsia="BIZ UDPゴシック" w:hAnsi="BIZ UDPゴシック" w:cs="Arial"/>
          <w:color w:val="222222"/>
          <w:shd w:val="clear" w:color="auto" w:fill="FFFFFF"/>
        </w:rPr>
        <w:t>地域の安全を守り、遭遇リスクを減らすために日常からできる対策です。</w:t>
      </w:r>
      <w:r w:rsidRPr="00860F99">
        <w:rPr>
          <w:rFonts w:ascii="BIZ UDPゴシック" w:eastAsia="BIZ UDPゴシック" w:hAnsi="BIZ UDPゴシック" w:cs="Arial"/>
          <w:color w:val="222222"/>
        </w:rPr>
        <w:br/>
      </w:r>
      <w:r w:rsidRPr="00860F99">
        <w:rPr>
          <w:rFonts w:ascii="ＭＳ 明朝" w:eastAsia="ＭＳ 明朝" w:hAnsi="ＭＳ 明朝" w:cs="ＭＳ 明朝" w:hint="eastAsia"/>
          <w:color w:val="222222"/>
          <w:shd w:val="clear" w:color="auto" w:fill="FFFFFF"/>
        </w:rPr>
        <w:t>​</w:t>
      </w:r>
      <w:r w:rsidR="00D0192A">
        <w:rPr>
          <w:rFonts w:ascii="ＭＳ 明朝" w:eastAsia="ＭＳ 明朝" w:hAnsi="ＭＳ 明朝" w:cs="ＭＳ 明朝" w:hint="eastAsia"/>
          <w:color w:val="222222"/>
          <w:shd w:val="clear" w:color="auto" w:fill="FFFFFF"/>
        </w:rPr>
        <w:t>・</w:t>
      </w:r>
      <w:r w:rsidRPr="00860F99">
        <w:rPr>
          <w:rFonts w:ascii="BIZ UDPゴシック" w:eastAsia="BIZ UDPゴシック" w:hAnsi="BIZ UDPゴシック" w:cs="Arial"/>
          <w:color w:val="222222"/>
          <w:shd w:val="clear" w:color="auto" w:fill="FFFFFF"/>
        </w:rPr>
        <w:t>エサとなるものを屋外に放置しない</w:t>
      </w:r>
      <w:r w:rsidRPr="00860F99">
        <w:rPr>
          <w:rFonts w:ascii="BIZ UDPゴシック" w:eastAsia="BIZ UDPゴシック" w:hAnsi="BIZ UDPゴシック" w:cs="Arial"/>
          <w:color w:val="222222"/>
        </w:rPr>
        <w:br/>
      </w:r>
      <w:r w:rsidRPr="00860F99">
        <w:rPr>
          <w:rFonts w:ascii="ＭＳ 明朝" w:eastAsia="ＭＳ 明朝" w:hAnsi="ＭＳ 明朝" w:cs="ＭＳ 明朝" w:hint="eastAsia"/>
          <w:color w:val="222222"/>
          <w:shd w:val="clear" w:color="auto" w:fill="FFFFFF"/>
        </w:rPr>
        <w:t>​</w:t>
      </w:r>
      <w:r w:rsidR="00D0192A">
        <w:rPr>
          <w:rFonts w:ascii="ＭＳ 明朝" w:eastAsia="ＭＳ 明朝" w:hAnsi="ＭＳ 明朝" w:cs="ＭＳ 明朝" w:hint="eastAsia"/>
          <w:color w:val="222222"/>
          <w:shd w:val="clear" w:color="auto" w:fill="FFFFFF"/>
        </w:rPr>
        <w:t>・</w:t>
      </w:r>
      <w:r w:rsidRPr="00860F99">
        <w:rPr>
          <w:rFonts w:ascii="BIZ UDPゴシック" w:eastAsia="BIZ UDPゴシック" w:hAnsi="BIZ UDPゴシック" w:cs="Arial"/>
          <w:color w:val="222222"/>
          <w:shd w:val="clear" w:color="auto" w:fill="FFFFFF"/>
        </w:rPr>
        <w:t>生ゴミはもちろん、放任果樹（柿や栗など）や、収穫後の農作物クズ、お墓のお供え物などはイノシシを呼び</w:t>
      </w:r>
    </w:p>
    <w:p w:rsidR="00D0192A" w:rsidRDefault="00860F99" w:rsidP="00D0192A">
      <w:pPr>
        <w:ind w:firstLineChars="100" w:firstLine="210"/>
        <w:rPr>
          <w:rFonts w:ascii="BIZ UDPゴシック" w:eastAsia="BIZ UDPゴシック" w:hAnsi="BIZ UDPゴシック" w:cs="Arial"/>
          <w:color w:val="222222"/>
          <w:shd w:val="clear" w:color="auto" w:fill="FFFFFF"/>
        </w:rPr>
      </w:pPr>
      <w:r w:rsidRPr="00860F99">
        <w:rPr>
          <w:rFonts w:ascii="BIZ UDPゴシック" w:eastAsia="BIZ UDPゴシック" w:hAnsi="BIZ UDPゴシック" w:cs="Arial"/>
          <w:color w:val="222222"/>
          <w:shd w:val="clear" w:color="auto" w:fill="FFFFFF"/>
        </w:rPr>
        <w:t>寄せる原因になります。適切に処分・管理してください。</w:t>
      </w:r>
      <w:r w:rsidRPr="00860F99">
        <w:rPr>
          <w:rFonts w:ascii="BIZ UDPゴシック" w:eastAsia="BIZ UDPゴシック" w:hAnsi="BIZ UDPゴシック" w:cs="Arial"/>
          <w:color w:val="222222"/>
        </w:rPr>
        <w:br/>
      </w:r>
      <w:r w:rsidRPr="00860F99">
        <w:rPr>
          <w:rFonts w:ascii="ＭＳ 明朝" w:eastAsia="ＭＳ 明朝" w:hAnsi="ＭＳ 明朝" w:cs="ＭＳ 明朝" w:hint="eastAsia"/>
          <w:color w:val="222222"/>
          <w:shd w:val="clear" w:color="auto" w:fill="FFFFFF"/>
        </w:rPr>
        <w:t>​</w:t>
      </w:r>
      <w:r w:rsidR="00D0192A">
        <w:rPr>
          <w:rFonts w:ascii="ＭＳ 明朝" w:eastAsia="ＭＳ 明朝" w:hAnsi="ＭＳ 明朝" w:cs="ＭＳ 明朝" w:hint="eastAsia"/>
          <w:color w:val="222222"/>
          <w:shd w:val="clear" w:color="auto" w:fill="FFFFFF"/>
        </w:rPr>
        <w:t>・</w:t>
      </w:r>
      <w:r w:rsidRPr="00860F99">
        <w:rPr>
          <w:rFonts w:ascii="BIZ UDPゴシック" w:eastAsia="BIZ UDPゴシック" w:hAnsi="BIZ UDPゴシック" w:cs="Arial"/>
          <w:color w:val="222222"/>
          <w:shd w:val="clear" w:color="auto" w:fill="FFFFFF"/>
        </w:rPr>
        <w:t>「ひそみ場」をなくす</w:t>
      </w:r>
      <w:r w:rsidRPr="00860F99">
        <w:rPr>
          <w:rFonts w:ascii="BIZ UDPゴシック" w:eastAsia="BIZ UDPゴシック" w:hAnsi="BIZ UDPゴシック" w:cs="Arial"/>
          <w:color w:val="222222"/>
        </w:rPr>
        <w:br/>
      </w:r>
      <w:r w:rsidRPr="00860F99">
        <w:rPr>
          <w:rFonts w:ascii="ＭＳ 明朝" w:eastAsia="ＭＳ 明朝" w:hAnsi="ＭＳ 明朝" w:cs="ＭＳ 明朝" w:hint="eastAsia"/>
          <w:color w:val="222222"/>
          <w:shd w:val="clear" w:color="auto" w:fill="FFFFFF"/>
        </w:rPr>
        <w:t>​</w:t>
      </w:r>
      <w:r w:rsidR="00D0192A">
        <w:rPr>
          <w:rFonts w:ascii="ＭＳ 明朝" w:eastAsia="ＭＳ 明朝" w:hAnsi="ＭＳ 明朝" w:cs="ＭＳ 明朝" w:hint="eastAsia"/>
          <w:color w:val="222222"/>
          <w:shd w:val="clear" w:color="auto" w:fill="FFFFFF"/>
        </w:rPr>
        <w:t xml:space="preserve">　</w:t>
      </w:r>
      <w:r w:rsidRPr="00860F99">
        <w:rPr>
          <w:rFonts w:ascii="BIZ UDPゴシック" w:eastAsia="BIZ UDPゴシック" w:hAnsi="BIZ UDPゴシック" w:cs="Arial"/>
          <w:color w:val="222222"/>
          <w:shd w:val="clear" w:color="auto" w:fill="FFFFFF"/>
        </w:rPr>
        <w:t>宅地周辺や通学路、耕作放棄地などのヤブを刈り取ることで、イノシシが隠れられる場所（ひそみ場）をな</w:t>
      </w:r>
      <w:r w:rsidR="00D0192A">
        <w:rPr>
          <w:rFonts w:ascii="BIZ UDPゴシック" w:eastAsia="BIZ UDPゴシック" w:hAnsi="BIZ UDPゴシック" w:cs="Arial" w:hint="eastAsia"/>
          <w:color w:val="222222"/>
          <w:shd w:val="clear" w:color="auto" w:fill="FFFFFF"/>
        </w:rPr>
        <w:t xml:space="preserve">　</w:t>
      </w:r>
    </w:p>
    <w:p w:rsidR="00D0192A" w:rsidRDefault="00860F99" w:rsidP="00D0192A">
      <w:pPr>
        <w:ind w:firstLineChars="100" w:firstLine="210"/>
        <w:rPr>
          <w:rFonts w:ascii="BIZ UDPゴシック" w:eastAsia="BIZ UDPゴシック" w:hAnsi="BIZ UDPゴシック" w:cs="Arial"/>
          <w:color w:val="222222"/>
          <w:shd w:val="clear" w:color="auto" w:fill="FFFFFF"/>
        </w:rPr>
      </w:pPr>
      <w:r w:rsidRPr="00860F99">
        <w:rPr>
          <w:rFonts w:ascii="BIZ UDPゴシック" w:eastAsia="BIZ UDPゴシック" w:hAnsi="BIZ UDPゴシック" w:cs="Arial"/>
          <w:color w:val="222222"/>
          <w:shd w:val="clear" w:color="auto" w:fill="FFFFFF"/>
        </w:rPr>
        <w:t>くし、人間の生活圏への出没を防ぎます。</w:t>
      </w:r>
      <w:r w:rsidRPr="00860F99">
        <w:rPr>
          <w:rFonts w:ascii="BIZ UDPゴシック" w:eastAsia="BIZ UDPゴシック" w:hAnsi="BIZ UDPゴシック" w:cs="Arial"/>
          <w:color w:val="222222"/>
        </w:rPr>
        <w:br/>
      </w:r>
      <w:r w:rsidRPr="00860F99">
        <w:rPr>
          <w:rFonts w:ascii="ＭＳ 明朝" w:eastAsia="ＭＳ 明朝" w:hAnsi="ＭＳ 明朝" w:cs="ＭＳ 明朝" w:hint="eastAsia"/>
          <w:color w:val="222222"/>
          <w:shd w:val="clear" w:color="auto" w:fill="FFFFFF"/>
        </w:rPr>
        <w:t>​</w:t>
      </w:r>
      <w:r w:rsidR="00D0192A">
        <w:rPr>
          <w:rFonts w:ascii="ＭＳ 明朝" w:eastAsia="ＭＳ 明朝" w:hAnsi="ＭＳ 明朝" w:cs="ＭＳ 明朝" w:hint="eastAsia"/>
          <w:color w:val="222222"/>
          <w:shd w:val="clear" w:color="auto" w:fill="FFFFFF"/>
        </w:rPr>
        <w:t>・</w:t>
      </w:r>
      <w:r w:rsidRPr="00860F99">
        <w:rPr>
          <w:rFonts w:ascii="BIZ UDPゴシック" w:eastAsia="BIZ UDPゴシック" w:hAnsi="BIZ UDPゴシック" w:cs="Arial"/>
          <w:color w:val="222222"/>
          <w:shd w:val="clear" w:color="auto" w:fill="FFFFFF"/>
        </w:rPr>
        <w:t>音で人間の存在を知らせる</w:t>
      </w:r>
      <w:r w:rsidRPr="00860F99">
        <w:rPr>
          <w:rFonts w:ascii="BIZ UDPゴシック" w:eastAsia="BIZ UDPゴシック" w:hAnsi="BIZ UDPゴシック" w:cs="Arial"/>
          <w:color w:val="222222"/>
        </w:rPr>
        <w:br/>
      </w:r>
      <w:r w:rsidRPr="00860F99">
        <w:rPr>
          <w:rFonts w:ascii="ＭＳ 明朝" w:eastAsia="ＭＳ 明朝" w:hAnsi="ＭＳ 明朝" w:cs="ＭＳ 明朝" w:hint="eastAsia"/>
          <w:color w:val="222222"/>
          <w:shd w:val="clear" w:color="auto" w:fill="FFFFFF"/>
        </w:rPr>
        <w:t>​</w:t>
      </w:r>
      <w:r w:rsidR="00D0192A">
        <w:rPr>
          <w:rFonts w:ascii="ＭＳ 明朝" w:eastAsia="ＭＳ 明朝" w:hAnsi="ＭＳ 明朝" w:cs="ＭＳ 明朝" w:hint="eastAsia"/>
          <w:color w:val="222222"/>
          <w:shd w:val="clear" w:color="auto" w:fill="FFFFFF"/>
        </w:rPr>
        <w:t xml:space="preserve">　</w:t>
      </w:r>
      <w:r w:rsidRPr="00860F99">
        <w:rPr>
          <w:rFonts w:ascii="BIZ UDPゴシック" w:eastAsia="BIZ UDPゴシック" w:hAnsi="BIZ UDPゴシック" w:cs="Arial"/>
          <w:color w:val="222222"/>
          <w:shd w:val="clear" w:color="auto" w:fill="FFFFFF"/>
        </w:rPr>
        <w:t>山間部や出没が予想される場所を歩く（または自転車で通行する）際は、ラジオ、鈴、あるいは声を出すな</w:t>
      </w:r>
    </w:p>
    <w:p w:rsidR="00D0192A" w:rsidRDefault="00860F99" w:rsidP="00D0192A">
      <w:pPr>
        <w:ind w:firstLineChars="100" w:firstLine="210"/>
        <w:rPr>
          <w:rFonts w:ascii="ＭＳ 明朝" w:eastAsia="ＭＳ 明朝" w:hAnsi="ＭＳ 明朝" w:cs="ＭＳ 明朝"/>
          <w:color w:val="222222"/>
          <w:shd w:val="clear" w:color="auto" w:fill="FFFFFF"/>
        </w:rPr>
      </w:pPr>
      <w:r w:rsidRPr="00860F99">
        <w:rPr>
          <w:rFonts w:ascii="BIZ UDPゴシック" w:eastAsia="BIZ UDPゴシック" w:hAnsi="BIZ UDPゴシック" w:cs="Arial"/>
          <w:color w:val="222222"/>
          <w:shd w:val="clear" w:color="auto" w:fill="FFFFFF"/>
        </w:rPr>
        <w:t>どして、事前にこちらの存在を知らせることで、鉢合わせを回避できます。</w:t>
      </w:r>
      <w:r w:rsidRPr="00860F99">
        <w:rPr>
          <w:rFonts w:ascii="BIZ UDPゴシック" w:eastAsia="BIZ UDPゴシック" w:hAnsi="BIZ UDPゴシック" w:cs="Arial"/>
          <w:color w:val="222222"/>
        </w:rPr>
        <w:br/>
      </w:r>
      <w:r w:rsidRPr="00860F99">
        <w:rPr>
          <w:rFonts w:ascii="ＭＳ 明朝" w:eastAsia="ＭＳ 明朝" w:hAnsi="ＭＳ 明朝" w:cs="ＭＳ 明朝" w:hint="eastAsia"/>
          <w:color w:val="222222"/>
          <w:shd w:val="clear" w:color="auto" w:fill="FFFFFF"/>
        </w:rPr>
        <w:t>​</w:t>
      </w:r>
    </w:p>
    <w:p w:rsidR="00D0192A" w:rsidRDefault="00860F99" w:rsidP="00D0192A">
      <w:pPr>
        <w:ind w:firstLineChars="100" w:firstLine="210"/>
        <w:rPr>
          <w:rFonts w:ascii="BIZ UDPゴシック" w:eastAsia="BIZ UDPゴシック" w:hAnsi="BIZ UDPゴシック" w:cs="Arial"/>
          <w:color w:val="222222"/>
          <w:shd w:val="clear" w:color="auto" w:fill="FFFFFF"/>
        </w:rPr>
      </w:pPr>
      <w:bookmarkStart w:id="0" w:name="_GoBack"/>
      <w:bookmarkEnd w:id="0"/>
      <w:r w:rsidRPr="00860F99">
        <w:rPr>
          <w:rFonts w:ascii="BIZ UDPゴシック" w:eastAsia="BIZ UDPゴシック" w:hAnsi="BIZ UDPゴシック" w:cs="Arial"/>
          <w:color w:val="222222"/>
          <w:shd w:val="clear" w:color="auto" w:fill="FFFFFF"/>
        </w:rPr>
        <w:t>【補足：ペットを連れている場合】</w:t>
      </w:r>
      <w:r w:rsidRPr="00860F99">
        <w:rPr>
          <w:rFonts w:ascii="BIZ UDPゴシック" w:eastAsia="BIZ UDPゴシック" w:hAnsi="BIZ UDPゴシック" w:cs="Arial"/>
          <w:color w:val="222222"/>
        </w:rPr>
        <w:br/>
      </w:r>
      <w:r w:rsidR="00D0192A">
        <w:rPr>
          <mc:AlternateContent>
            <mc:Choice Requires="w16se">
              <w:rFonts w:ascii="BIZ UDPゴシック" w:eastAsia="BIZ UDPゴシック" w:hAnsi="BIZ UDPゴシック" w:cs="Arial" w:hint="eastAsia"/>
            </mc:Choice>
            <mc:Fallback>
              <w:rFonts w:ascii="Segoe UI Emoji" w:eastAsia="Segoe UI Emoji" w:hAnsi="Segoe UI Emoji" w:cs="Segoe UI Emoji"/>
            </mc:Fallback>
          </mc:AlternateContent>
          <w:color w:val="222222"/>
          <w:shd w:val="clear" w:color="auto" w:fill="FFFFFF"/>
        </w:rPr>
        <mc:AlternateContent>
          <mc:Choice Requires="w16se">
            <w16se:symEx w16se:font="Segoe UI Emoji" w16se:char="1F449"/>
          </mc:Choice>
          <mc:Fallback>
            <w:t>👉</w:t>
          </mc:Fallback>
        </mc:AlternateContent>
      </w:r>
      <w:r w:rsidRPr="00860F99">
        <w:rPr>
          <w:rFonts w:ascii="BIZ UDPゴシック" w:eastAsia="BIZ UDPゴシック" w:hAnsi="BIZ UDPゴシック" w:cs="Arial"/>
          <w:color w:val="222222"/>
          <w:shd w:val="clear" w:color="auto" w:fill="FFFFFF"/>
        </w:rPr>
        <w:t>犬を散歩させている時に遭遇すると、イノシシは犬を敵とみなし、激しく攻撃してくることがあります。危</w:t>
      </w:r>
      <w:r w:rsidR="00D0192A">
        <w:rPr>
          <w:rFonts w:ascii="BIZ UDPゴシック" w:eastAsia="BIZ UDPゴシック" w:hAnsi="BIZ UDPゴシック" w:cs="Arial" w:hint="eastAsia"/>
          <w:color w:val="222222"/>
          <w:shd w:val="clear" w:color="auto" w:fill="FFFFFF"/>
        </w:rPr>
        <w:t xml:space="preserve">　</w:t>
      </w:r>
    </w:p>
    <w:p w:rsidR="00860F99" w:rsidRPr="00860F99" w:rsidRDefault="00860F99" w:rsidP="00D0192A">
      <w:pPr>
        <w:ind w:leftChars="100" w:left="210"/>
        <w:rPr>
          <w:rFonts w:ascii="ＭＳ 明朝" w:eastAsia="ＭＳ 明朝" w:hAnsi="ＭＳ 明朝" w:cs="ＭＳ 明朝"/>
          <w:color w:val="222222"/>
          <w:shd w:val="clear" w:color="auto" w:fill="FFFFFF"/>
        </w:rPr>
      </w:pPr>
      <w:r w:rsidRPr="00860F99">
        <w:rPr>
          <w:rFonts w:ascii="BIZ UDPゴシック" w:eastAsia="BIZ UDPゴシック" w:hAnsi="BIZ UDPゴシック" w:cs="Arial"/>
          <w:color w:val="222222"/>
          <w:shd w:val="clear" w:color="auto" w:fill="FFFFFF"/>
        </w:rPr>
        <w:t>険を感じたら、リードを手放して人間だけでもすぐに安全な場所へ非難してください（犬の方が足が速いため、逃げ切れる確率が高くなります）。</w:t>
      </w:r>
    </w:p>
    <w:sectPr w:rsidR="00860F99" w:rsidRPr="00860F99" w:rsidSect="00D0192A">
      <w:pgSz w:w="11906" w:h="16838"/>
      <w:pgMar w:top="851" w:right="1080" w:bottom="567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F99"/>
    <w:rsid w:val="003D5BA3"/>
    <w:rsid w:val="00860F99"/>
    <w:rsid w:val="00B57617"/>
    <w:rsid w:val="00D01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1424D52"/>
  <w15:chartTrackingRefBased/>
  <w15:docId w15:val="{43E7D985-ABF0-416E-A1AE-57F744B10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60F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183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053947 今川晋</dc:creator>
  <cp:keywords/>
  <dc:description/>
  <cp:lastModifiedBy>053947 今川晋</cp:lastModifiedBy>
  <cp:revision>1</cp:revision>
  <dcterms:created xsi:type="dcterms:W3CDTF">2026-06-02T01:42:00Z</dcterms:created>
  <dcterms:modified xsi:type="dcterms:W3CDTF">2026-06-02T01:57:00Z</dcterms:modified>
</cp:coreProperties>
</file>